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DF5B9C" w14:textId="45C3E39A" w:rsidR="00FF35C5" w:rsidRDefault="00FF35C5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</w:rPr>
      </w:pPr>
    </w:p>
    <w:p w14:paraId="50828EE0" w14:textId="581507F6" w:rsidR="00B139C0" w:rsidRDefault="00B139C0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  <w:highlight w:val="yellow"/>
        </w:rPr>
      </w:pPr>
      <w:r>
        <w:rPr>
          <w:rFonts w:ascii="Georgia" w:eastAsia="Courgette" w:hAnsi="Georgia" w:cs="Courgette"/>
          <w:b/>
          <w:noProof/>
          <w:sz w:val="44"/>
          <w:szCs w:val="44"/>
        </w:rPr>
        <w:drawing>
          <wp:inline distT="0" distB="0" distL="0" distR="0" wp14:anchorId="23241C7D" wp14:editId="0C385951">
            <wp:extent cx="1584960" cy="1522669"/>
            <wp:effectExtent l="0" t="0" r="0" b="1905"/>
            <wp:docPr id="4" name="Picture 4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yellow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52" cy="153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2C64" w14:textId="77777777" w:rsidR="00B139C0" w:rsidRDefault="00B139C0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  <w:highlight w:val="yellow"/>
        </w:rPr>
      </w:pPr>
    </w:p>
    <w:p w14:paraId="7D4A0123" w14:textId="77777777" w:rsidR="00D01546" w:rsidRPr="00D01546" w:rsidRDefault="00D01546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</w:rPr>
      </w:pPr>
      <w:r w:rsidRPr="00D01546">
        <w:rPr>
          <w:rFonts w:ascii="Georgia" w:eastAsia="Courgette" w:hAnsi="Georgia" w:cs="Courgette"/>
          <w:b/>
          <w:sz w:val="44"/>
          <w:szCs w:val="44"/>
        </w:rPr>
        <w:t>Ethnic Music Studies</w:t>
      </w:r>
    </w:p>
    <w:p w14:paraId="1E5F6FF9" w14:textId="609633B1" w:rsidR="00364149" w:rsidRPr="00D01546" w:rsidRDefault="00CA1E38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</w:rPr>
      </w:pPr>
      <w:r w:rsidRPr="00D01546">
        <w:rPr>
          <w:rFonts w:ascii="Georgia" w:eastAsia="Courgette" w:hAnsi="Georgia" w:cs="Courgette"/>
          <w:b/>
          <w:sz w:val="44"/>
          <w:szCs w:val="44"/>
        </w:rPr>
        <w:t xml:space="preserve"> Syllabus</w:t>
      </w:r>
    </w:p>
    <w:p w14:paraId="480E7A3F" w14:textId="3BF9366C" w:rsidR="00CA1E38" w:rsidRPr="00D01546" w:rsidRDefault="00CA1E38" w:rsidP="00BB6658">
      <w:pPr>
        <w:tabs>
          <w:tab w:val="center" w:pos="4680"/>
          <w:tab w:val="right" w:pos="9360"/>
        </w:tabs>
        <w:rPr>
          <w:rFonts w:ascii="Georgia" w:eastAsia="Courgette" w:hAnsi="Georgia" w:cs="Courgette"/>
          <w:b/>
          <w:sz w:val="44"/>
          <w:szCs w:val="44"/>
        </w:rPr>
      </w:pPr>
      <w:bookmarkStart w:id="0" w:name="_GoBack"/>
      <w:bookmarkEnd w:id="0"/>
    </w:p>
    <w:p w14:paraId="1EA0DCC9" w14:textId="19CB51AF" w:rsidR="00CA1E38" w:rsidRPr="00D01546" w:rsidRDefault="00CA1E38" w:rsidP="00CA1E38">
      <w:pPr>
        <w:rPr>
          <w:rFonts w:ascii="Georgia" w:hAnsi="Georgia"/>
          <w:b/>
          <w:color w:val="auto"/>
        </w:rPr>
      </w:pPr>
      <w:r w:rsidRPr="00D01546">
        <w:rPr>
          <w:rFonts w:ascii="Georgia" w:hAnsi="Georgia"/>
          <w:b/>
          <w:color w:val="auto"/>
        </w:rPr>
        <w:t>Instructor:</w:t>
      </w:r>
    </w:p>
    <w:p w14:paraId="0921AFD1" w14:textId="60B5D315" w:rsidR="00364149" w:rsidRPr="00D01546" w:rsidRDefault="00D01546" w:rsidP="00CA1E38">
      <w:pPr>
        <w:rPr>
          <w:rFonts w:ascii="Georgia" w:hAnsi="Georgia"/>
          <w:color w:val="auto"/>
          <w:sz w:val="22"/>
          <w:szCs w:val="22"/>
        </w:rPr>
      </w:pPr>
      <w:r w:rsidRPr="00D01546">
        <w:rPr>
          <w:rFonts w:ascii="Georgia" w:hAnsi="Georgia"/>
          <w:color w:val="auto"/>
          <w:sz w:val="22"/>
          <w:szCs w:val="22"/>
        </w:rPr>
        <w:t>Ms. Keshia Simmons</w:t>
      </w:r>
    </w:p>
    <w:p w14:paraId="0C9F1611" w14:textId="5B1D37BD" w:rsidR="00CA1E38" w:rsidRPr="00D01546" w:rsidRDefault="00D01546" w:rsidP="00CA1E38">
      <w:pPr>
        <w:rPr>
          <w:rFonts w:ascii="Georgia" w:hAnsi="Georgia"/>
          <w:sz w:val="22"/>
          <w:szCs w:val="22"/>
        </w:rPr>
      </w:pPr>
      <w:r w:rsidRPr="00D01546">
        <w:rPr>
          <w:rFonts w:ascii="Georgia" w:hAnsi="Georgia"/>
          <w:sz w:val="22"/>
          <w:szCs w:val="22"/>
        </w:rPr>
        <w:t>simmoke</w:t>
      </w:r>
      <w:r w:rsidR="00CA1E38" w:rsidRPr="00D01546">
        <w:rPr>
          <w:rStyle w:val="go"/>
          <w:rFonts w:ascii="Georgia" w:hAnsi="Georgia"/>
          <w:sz w:val="22"/>
          <w:szCs w:val="22"/>
        </w:rPr>
        <w:t>@boe.richmond.k12.ga.us</w:t>
      </w:r>
      <w:r w:rsidR="00CA1E38" w:rsidRPr="00D01546">
        <w:rPr>
          <w:rFonts w:ascii="Georgia" w:hAnsi="Georgia"/>
          <w:sz w:val="22"/>
          <w:szCs w:val="22"/>
        </w:rPr>
        <w:t xml:space="preserve">   </w:t>
      </w:r>
    </w:p>
    <w:p w14:paraId="6FA6ACF6" w14:textId="7F8916A9" w:rsidR="00CA1E38" w:rsidRPr="00CA1E38" w:rsidRDefault="00CA1E38" w:rsidP="00CA1E38">
      <w:pPr>
        <w:rPr>
          <w:rFonts w:ascii="Georgia" w:hAnsi="Georgia"/>
          <w:sz w:val="22"/>
          <w:szCs w:val="22"/>
        </w:rPr>
      </w:pPr>
      <w:r w:rsidRPr="00D01546">
        <w:rPr>
          <w:rFonts w:ascii="Georgia" w:hAnsi="Georgia"/>
          <w:sz w:val="22"/>
          <w:szCs w:val="22"/>
        </w:rPr>
        <w:t>Room</w:t>
      </w:r>
      <w:r w:rsidR="00D85E26" w:rsidRPr="00D01546">
        <w:rPr>
          <w:rFonts w:ascii="Georgia" w:hAnsi="Georgia"/>
          <w:sz w:val="22"/>
          <w:szCs w:val="22"/>
        </w:rPr>
        <w:t xml:space="preserve"> Num</w:t>
      </w:r>
      <w:r w:rsidR="00D01546" w:rsidRPr="00D01546">
        <w:rPr>
          <w:rFonts w:ascii="Georgia" w:hAnsi="Georgia"/>
          <w:sz w:val="22"/>
          <w:szCs w:val="22"/>
        </w:rPr>
        <w:t>ber: 610</w:t>
      </w:r>
    </w:p>
    <w:p w14:paraId="1E3E106D" w14:textId="77777777" w:rsidR="00AC30A0" w:rsidRDefault="00AC30A0"/>
    <w:p w14:paraId="3647083D" w14:textId="5CF10494" w:rsidR="00787652" w:rsidRDefault="0034058B" w:rsidP="00D85E26">
      <w:pPr>
        <w:rPr>
          <w:rFonts w:ascii="Georgia" w:hAnsi="Georgia"/>
          <w:b/>
          <w:sz w:val="22"/>
          <w:szCs w:val="22"/>
        </w:rPr>
      </w:pPr>
      <w:r w:rsidRPr="00D01546">
        <w:rPr>
          <w:rFonts w:ascii="Georgia" w:hAnsi="Georgia"/>
          <w:b/>
          <w:sz w:val="22"/>
          <w:szCs w:val="22"/>
        </w:rPr>
        <w:t>Course Description and Objectives</w:t>
      </w:r>
      <w:r w:rsidR="00D85E26" w:rsidRPr="00D01546">
        <w:rPr>
          <w:rFonts w:ascii="Georgia" w:hAnsi="Georgia"/>
          <w:b/>
          <w:sz w:val="22"/>
          <w:szCs w:val="22"/>
        </w:rPr>
        <w:t>:</w:t>
      </w:r>
    </w:p>
    <w:p w14:paraId="39B6D4D6" w14:textId="1775EEAC" w:rsidR="00B92C04" w:rsidRDefault="00B92C04" w:rsidP="00D85E26">
      <w:r>
        <w:t xml:space="preserve">The purpose of this course is to increase students' musical awareness and give students the tools to actively listen to, discuss, and critique various styles of music. </w:t>
      </w:r>
      <w:r w:rsidR="0026454C">
        <w:t>This course will i</w:t>
      </w:r>
      <w:r w:rsidR="00D01546">
        <w:t>ntroduce production and performance, covering terminology and idioms, elements of music, perceptive listening and attitudes, and appreciation. Stresses the ability to become a literate consumer along with the ability to speak and write fluently about music.</w:t>
      </w:r>
      <w:r w:rsidR="00D01546" w:rsidRPr="00D01546">
        <w:t xml:space="preserve"> </w:t>
      </w:r>
      <w:bookmarkStart w:id="1" w:name="_Hlk141985378"/>
    </w:p>
    <w:bookmarkEnd w:id="1"/>
    <w:p w14:paraId="5BD9BC05" w14:textId="77777777" w:rsidR="00DB367F" w:rsidRPr="004C1C5D" w:rsidRDefault="00DB367F" w:rsidP="004C1C5D">
      <w:pPr>
        <w:rPr>
          <w:rFonts w:ascii="Georgia" w:hAnsi="Georgia"/>
          <w:b/>
          <w:sz w:val="22"/>
          <w:szCs w:val="22"/>
        </w:rPr>
      </w:pPr>
    </w:p>
    <w:p w14:paraId="1B0317BF" w14:textId="76A51869" w:rsidR="00DB367F" w:rsidRPr="00194582" w:rsidRDefault="0025215B" w:rsidP="004C1C5D">
      <w:pPr>
        <w:rPr>
          <w:rFonts w:ascii="Georgia" w:hAnsi="Georgia"/>
          <w:b/>
          <w:sz w:val="22"/>
          <w:szCs w:val="22"/>
        </w:rPr>
      </w:pPr>
      <w:r w:rsidRPr="00194582">
        <w:rPr>
          <w:rFonts w:ascii="Georgia" w:hAnsi="Georgia"/>
          <w:b/>
          <w:sz w:val="22"/>
          <w:szCs w:val="22"/>
        </w:rPr>
        <w:t>Unit/Concept Names</w:t>
      </w:r>
      <w:r w:rsidR="00D85E26" w:rsidRPr="00194582">
        <w:rPr>
          <w:rFonts w:ascii="Georgia" w:hAnsi="Georgia"/>
          <w:b/>
          <w:sz w:val="22"/>
          <w:szCs w:val="22"/>
        </w:rPr>
        <w:t>:</w:t>
      </w:r>
    </w:p>
    <w:p w14:paraId="52CA296C" w14:textId="7037ADE7" w:rsidR="0025215B" w:rsidRPr="00194582" w:rsidRDefault="0025215B" w:rsidP="004C1C5D">
      <w:pPr>
        <w:rPr>
          <w:rFonts w:ascii="Georgia" w:hAnsi="Georgia"/>
          <w:sz w:val="22"/>
          <w:szCs w:val="22"/>
        </w:rPr>
      </w:pPr>
      <w:r w:rsidRPr="00194582">
        <w:rPr>
          <w:rFonts w:ascii="Georgia" w:hAnsi="Georgia"/>
          <w:sz w:val="22"/>
          <w:szCs w:val="22"/>
        </w:rPr>
        <w:t xml:space="preserve">Unit 1 </w:t>
      </w:r>
      <w:r w:rsidR="00194582" w:rsidRPr="00194582">
        <w:rPr>
          <w:rFonts w:ascii="Georgia" w:hAnsi="Georgia"/>
          <w:sz w:val="22"/>
          <w:szCs w:val="22"/>
        </w:rPr>
        <w:t>Music Theory</w:t>
      </w:r>
      <w:r w:rsidRPr="00194582">
        <w:rPr>
          <w:rFonts w:ascii="Georgia" w:hAnsi="Georgia"/>
          <w:sz w:val="22"/>
          <w:szCs w:val="22"/>
        </w:rPr>
        <w:t xml:space="preserve"> </w:t>
      </w:r>
    </w:p>
    <w:p w14:paraId="38F548BE" w14:textId="07A33FC5" w:rsidR="0025215B" w:rsidRPr="00194582" w:rsidRDefault="0025215B" w:rsidP="004C1C5D">
      <w:pPr>
        <w:rPr>
          <w:rFonts w:ascii="Georgia" w:hAnsi="Georgia"/>
          <w:sz w:val="22"/>
          <w:szCs w:val="22"/>
        </w:rPr>
      </w:pPr>
      <w:r w:rsidRPr="00194582">
        <w:rPr>
          <w:rFonts w:ascii="Georgia" w:hAnsi="Georgia"/>
          <w:sz w:val="22"/>
          <w:szCs w:val="22"/>
        </w:rPr>
        <w:t xml:space="preserve">Unit 2 </w:t>
      </w:r>
      <w:r w:rsidR="00194582" w:rsidRPr="00194582">
        <w:rPr>
          <w:rFonts w:ascii="Georgia" w:hAnsi="Georgia"/>
          <w:sz w:val="22"/>
          <w:szCs w:val="22"/>
        </w:rPr>
        <w:t>Instruments</w:t>
      </w:r>
    </w:p>
    <w:p w14:paraId="7C893CA0" w14:textId="66ECFFAB" w:rsidR="0025215B" w:rsidRDefault="0025215B" w:rsidP="004C1C5D">
      <w:pPr>
        <w:rPr>
          <w:rFonts w:ascii="Georgia" w:hAnsi="Georgia"/>
          <w:sz w:val="22"/>
          <w:szCs w:val="22"/>
        </w:rPr>
      </w:pPr>
      <w:r w:rsidRPr="00194582">
        <w:rPr>
          <w:rFonts w:ascii="Georgia" w:hAnsi="Georgia"/>
          <w:sz w:val="22"/>
          <w:szCs w:val="22"/>
        </w:rPr>
        <w:t xml:space="preserve">Unit 3 </w:t>
      </w:r>
      <w:r w:rsidR="00194582" w:rsidRPr="00194582">
        <w:rPr>
          <w:rFonts w:ascii="Georgia" w:hAnsi="Georgia"/>
          <w:sz w:val="22"/>
          <w:szCs w:val="22"/>
        </w:rPr>
        <w:t>Music Styles</w:t>
      </w:r>
    </w:p>
    <w:p w14:paraId="36FE6D16" w14:textId="59ABA940" w:rsidR="00AC7041" w:rsidRDefault="00AC7041" w:rsidP="004C1C5D">
      <w:pPr>
        <w:rPr>
          <w:rFonts w:ascii="Georgia" w:hAnsi="Georgia"/>
          <w:sz w:val="22"/>
          <w:szCs w:val="22"/>
        </w:rPr>
      </w:pPr>
    </w:p>
    <w:p w14:paraId="3A32E443" w14:textId="2A9F2DF2" w:rsidR="00B15755" w:rsidRPr="00B15755" w:rsidRDefault="00AC7041" w:rsidP="00B15755">
      <w:pPr>
        <w:rPr>
          <w:rFonts w:ascii="Georgia" w:hAnsi="Georgia"/>
          <w:sz w:val="22"/>
          <w:szCs w:val="22"/>
        </w:rPr>
      </w:pPr>
      <w:r w:rsidRPr="004C1C5D">
        <w:rPr>
          <w:rFonts w:ascii="Georgia" w:hAnsi="Georgia"/>
          <w:b/>
          <w:sz w:val="22"/>
          <w:szCs w:val="22"/>
        </w:rPr>
        <w:t xml:space="preserve">Evaluation </w:t>
      </w:r>
      <w:r w:rsidR="0041722F">
        <w:rPr>
          <w:rFonts w:ascii="Georgia" w:hAnsi="Georgia"/>
          <w:b/>
          <w:sz w:val="22"/>
          <w:szCs w:val="22"/>
        </w:rPr>
        <w:t>(Schoolwide Grading Policy)</w:t>
      </w:r>
      <w:r w:rsidR="00D85E26">
        <w:rPr>
          <w:rFonts w:ascii="Georgia" w:hAnsi="Georgia"/>
          <w:b/>
          <w:sz w:val="22"/>
          <w:szCs w:val="22"/>
        </w:rPr>
        <w:t>:</w:t>
      </w:r>
    </w:p>
    <w:p w14:paraId="449D8452" w14:textId="304A39CC" w:rsidR="00AC7041" w:rsidRPr="00CA1E38" w:rsidRDefault="00842B2E" w:rsidP="00CA1E38">
      <w:pPr>
        <w:numPr>
          <w:ilvl w:val="0"/>
          <w:numId w:val="4"/>
        </w:numPr>
        <w:tabs>
          <w:tab w:val="left" w:pos="360"/>
          <w:tab w:val="left" w:pos="720"/>
        </w:tabs>
        <w:rPr>
          <w:color w:val="auto"/>
        </w:rPr>
      </w:pPr>
      <w:r w:rsidRPr="00E94728">
        <w:rPr>
          <w:i/>
          <w:iCs/>
          <w:color w:val="auto"/>
        </w:rPr>
        <w:t>Minor Grades</w:t>
      </w:r>
      <w:r w:rsidR="009475C7" w:rsidRPr="002C6FEF">
        <w:rPr>
          <w:color w:val="auto"/>
        </w:rPr>
        <w:t xml:space="preserve"> = </w:t>
      </w:r>
      <w:r w:rsidR="007B44A5" w:rsidRPr="002C6FEF">
        <w:rPr>
          <w:color w:val="auto"/>
        </w:rPr>
        <w:t xml:space="preserve">60% </w:t>
      </w:r>
      <w:r w:rsidR="00AC7041" w:rsidRPr="002C6FEF">
        <w:rPr>
          <w:color w:val="auto"/>
        </w:rPr>
        <w:t>(</w:t>
      </w:r>
      <w:r w:rsidR="007B44A5" w:rsidRPr="002C6FEF">
        <w:t xml:space="preserve">quizzes, </w:t>
      </w:r>
      <w:r w:rsidR="000C0B6E">
        <w:t>discussions</w:t>
      </w:r>
      <w:r w:rsidR="007B44A5" w:rsidRPr="002C6FEF">
        <w:t>,</w:t>
      </w:r>
      <w:r w:rsidR="000C0B6E">
        <w:t xml:space="preserve"> daily participation</w:t>
      </w:r>
      <w:r w:rsidR="007B44A5" w:rsidRPr="002C6FEF">
        <w:t xml:space="preserve"> and graded assignments to assess certain standards in a unit of study</w:t>
      </w:r>
      <w:r w:rsidR="002C6FEF" w:rsidRPr="00CA1E38">
        <w:rPr>
          <w:color w:val="auto"/>
        </w:rPr>
        <w:t>)</w:t>
      </w:r>
      <w:r w:rsidR="00AC7041" w:rsidRPr="00CA1E38">
        <w:rPr>
          <w:color w:val="auto"/>
        </w:rPr>
        <w:t xml:space="preserve"> </w:t>
      </w:r>
    </w:p>
    <w:p w14:paraId="375AB2D6" w14:textId="491C921D" w:rsidR="00B15755" w:rsidRPr="00811BD7" w:rsidRDefault="002C6FEF" w:rsidP="004C1C5D">
      <w:pPr>
        <w:numPr>
          <w:ilvl w:val="0"/>
          <w:numId w:val="4"/>
        </w:num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E94728">
        <w:rPr>
          <w:i/>
          <w:iCs/>
          <w:color w:val="auto"/>
        </w:rPr>
        <w:t>Ma</w:t>
      </w:r>
      <w:r w:rsidR="00A1245B" w:rsidRPr="00E94728">
        <w:rPr>
          <w:i/>
          <w:iCs/>
          <w:color w:val="auto"/>
        </w:rPr>
        <w:t>jor Grade</w:t>
      </w:r>
      <w:r w:rsidR="00A1245B" w:rsidRPr="00E94728">
        <w:rPr>
          <w:color w:val="auto"/>
        </w:rPr>
        <w:t>s =</w:t>
      </w:r>
      <w:r w:rsidR="00CD552A" w:rsidRPr="00E94728">
        <w:rPr>
          <w:color w:val="auto"/>
        </w:rPr>
        <w:t xml:space="preserve"> </w:t>
      </w:r>
      <w:r w:rsidR="00A1245B" w:rsidRPr="00E94728">
        <w:rPr>
          <w:color w:val="auto"/>
        </w:rPr>
        <w:t>4</w:t>
      </w:r>
      <w:r w:rsidR="00AC7041" w:rsidRPr="00E94728">
        <w:rPr>
          <w:color w:val="auto"/>
        </w:rPr>
        <w:t>0% (</w:t>
      </w:r>
      <w:r w:rsidR="001D07A1">
        <w:t>unit test</w:t>
      </w:r>
      <w:r w:rsidR="000C0B6E">
        <w:t>s- written or performing</w:t>
      </w:r>
      <w:r w:rsidR="001D07A1">
        <w:t>, research papers, project-based assignments, and culminating assessments to measure mastery of standards that comprise a unit of study</w:t>
      </w:r>
      <w:r w:rsidR="00E94728">
        <w:t>)</w:t>
      </w:r>
    </w:p>
    <w:p w14:paraId="178F3BC0" w14:textId="77777777" w:rsidR="00811BD7" w:rsidRDefault="00811BD7" w:rsidP="00811BD7">
      <w:pPr>
        <w:spacing w:line="276" w:lineRule="auto"/>
        <w:ind w:left="1440"/>
        <w:jc w:val="both"/>
        <w:rPr>
          <w:rFonts w:ascii="Calibri" w:eastAsia="Calibri" w:hAnsi="Calibri"/>
          <w:u w:val="single"/>
        </w:rPr>
      </w:pPr>
    </w:p>
    <w:p w14:paraId="204BCEF8" w14:textId="3C79611C" w:rsidR="00811BD7" w:rsidRPr="00245031" w:rsidRDefault="00811BD7" w:rsidP="00811BD7">
      <w:pPr>
        <w:spacing w:line="276" w:lineRule="auto"/>
        <w:ind w:left="1440"/>
        <w:jc w:val="both"/>
        <w:rPr>
          <w:rFonts w:ascii="Georgia" w:eastAsia="Calibri" w:hAnsi="Georgia"/>
          <w:u w:val="single"/>
        </w:rPr>
      </w:pPr>
      <w:r w:rsidRPr="00245031">
        <w:rPr>
          <w:rFonts w:ascii="Georgia" w:eastAsia="Calibri" w:hAnsi="Georgia"/>
          <w:u w:val="single"/>
        </w:rPr>
        <w:t xml:space="preserve">Academic Grading Scale </w:t>
      </w:r>
    </w:p>
    <w:p w14:paraId="174FCE3F" w14:textId="77777777" w:rsidR="00811BD7" w:rsidRPr="00245031" w:rsidRDefault="00811BD7" w:rsidP="00811BD7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A Represents an average of 90-100 </w:t>
      </w:r>
    </w:p>
    <w:p w14:paraId="6BA80BAB" w14:textId="77777777" w:rsidR="00811BD7" w:rsidRPr="00245031" w:rsidRDefault="00811BD7" w:rsidP="00811BD7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B Represents an average of 80-89 </w:t>
      </w:r>
    </w:p>
    <w:p w14:paraId="28D49596" w14:textId="77777777" w:rsidR="00811BD7" w:rsidRPr="00245031" w:rsidRDefault="00811BD7" w:rsidP="00811BD7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C Represents an average of 75-79 </w:t>
      </w:r>
    </w:p>
    <w:p w14:paraId="7E7B55B5" w14:textId="77777777" w:rsidR="00811BD7" w:rsidRPr="00245031" w:rsidRDefault="00811BD7" w:rsidP="00811BD7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D Represents an average of 70-74 </w:t>
      </w:r>
    </w:p>
    <w:p w14:paraId="5C940620" w14:textId="77777777" w:rsidR="00811BD7" w:rsidRPr="00245031" w:rsidRDefault="00811BD7" w:rsidP="00811BD7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>F Represents an average of below 70</w:t>
      </w:r>
      <w:r w:rsidRPr="00245031">
        <w:rPr>
          <w:rFonts w:ascii="Georgia" w:eastAsia="Calibri" w:hAnsi="Georgia"/>
        </w:rPr>
        <w:tab/>
      </w:r>
    </w:p>
    <w:p w14:paraId="681E40A5" w14:textId="35BBDFC1" w:rsidR="00811BD7" w:rsidRDefault="00811BD7" w:rsidP="00811BD7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</w:p>
    <w:p w14:paraId="0383B8B2" w14:textId="6F514660" w:rsidR="00811BD7" w:rsidRDefault="00811BD7" w:rsidP="00811BD7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</w:p>
    <w:p w14:paraId="6BD873CD" w14:textId="77777777" w:rsidR="00245031" w:rsidRDefault="00245031" w:rsidP="004C1C5D">
      <w:pPr>
        <w:rPr>
          <w:rFonts w:ascii="Georgia" w:hAnsi="Georgia"/>
          <w:sz w:val="22"/>
          <w:szCs w:val="22"/>
        </w:rPr>
      </w:pPr>
    </w:p>
    <w:p w14:paraId="3B893F01" w14:textId="6BB0772A" w:rsidR="00AC30A0" w:rsidRPr="00560260" w:rsidRDefault="0034058B" w:rsidP="004C1C5D">
      <w:pPr>
        <w:rPr>
          <w:rFonts w:ascii="Georgia" w:hAnsi="Georgia"/>
          <w:sz w:val="22"/>
          <w:szCs w:val="22"/>
        </w:rPr>
      </w:pPr>
      <w:r w:rsidRPr="00560260">
        <w:rPr>
          <w:rFonts w:ascii="Georgia" w:hAnsi="Georgia"/>
          <w:b/>
          <w:sz w:val="22"/>
          <w:szCs w:val="22"/>
        </w:rPr>
        <w:lastRenderedPageBreak/>
        <w:t>Classroom</w:t>
      </w:r>
      <w:r w:rsidR="007200E0" w:rsidRPr="00560260">
        <w:rPr>
          <w:rFonts w:ascii="Georgia" w:hAnsi="Georgia"/>
          <w:b/>
          <w:sz w:val="22"/>
          <w:szCs w:val="22"/>
        </w:rPr>
        <w:t xml:space="preserve"> Procedures &amp;</w:t>
      </w:r>
      <w:r w:rsidRPr="00560260">
        <w:rPr>
          <w:rFonts w:ascii="Georgia" w:hAnsi="Georgia"/>
          <w:b/>
          <w:sz w:val="22"/>
          <w:szCs w:val="22"/>
        </w:rPr>
        <w:t xml:space="preserve"> Expectations</w:t>
      </w:r>
      <w:r w:rsidR="00D85E26" w:rsidRPr="00560260">
        <w:rPr>
          <w:rFonts w:ascii="Georgia" w:hAnsi="Georgia"/>
          <w:b/>
          <w:sz w:val="22"/>
          <w:szCs w:val="22"/>
        </w:rPr>
        <w:t>:</w:t>
      </w:r>
    </w:p>
    <w:p w14:paraId="21165E7B" w14:textId="3B77DF85" w:rsidR="00245031" w:rsidRPr="00245031" w:rsidRDefault="004C1C5D" w:rsidP="00245031">
      <w:pPr>
        <w:rPr>
          <w:rFonts w:ascii="Georgia" w:hAnsi="Georgia"/>
          <w:color w:val="auto"/>
          <w:sz w:val="22"/>
          <w:szCs w:val="22"/>
        </w:rPr>
      </w:pPr>
      <w:r w:rsidRPr="00560260">
        <w:rPr>
          <w:rFonts w:ascii="Georgia" w:hAnsi="Georgia"/>
          <w:color w:val="auto"/>
          <w:sz w:val="22"/>
          <w:szCs w:val="22"/>
        </w:rPr>
        <w:t xml:space="preserve">The overarching expectation in this class is </w:t>
      </w:r>
      <w:r w:rsidRPr="00560260">
        <w:rPr>
          <w:rFonts w:ascii="Georgia" w:hAnsi="Georgia" w:cs="Jokerman"/>
          <w:color w:val="auto"/>
          <w:sz w:val="22"/>
          <w:szCs w:val="22"/>
        </w:rPr>
        <w:t>RESPECT</w:t>
      </w:r>
      <w:r w:rsidRPr="00560260">
        <w:rPr>
          <w:rFonts w:ascii="Georgia" w:hAnsi="Georgia"/>
          <w:color w:val="auto"/>
          <w:sz w:val="22"/>
          <w:szCs w:val="22"/>
        </w:rPr>
        <w:t>: respect for yourself, respect for other students, respect for the teacher/or any individual in authority, and respect for any guests that may enter our class. Although this encompasses all other expectations, I will outline several others for the sake of clarity.</w:t>
      </w:r>
      <w:r w:rsidR="00245031" w:rsidRPr="00245031">
        <w:rPr>
          <w:rFonts w:ascii="Calibri" w:eastAsia="Calibri" w:hAnsi="Calibri"/>
          <w:color w:val="auto"/>
          <w:sz w:val="22"/>
          <w:szCs w:val="22"/>
        </w:rPr>
        <w:t xml:space="preserve"> </w:t>
      </w:r>
      <w:r w:rsidR="00245031" w:rsidRPr="00245031">
        <w:rPr>
          <w:rFonts w:ascii="Georgia" w:hAnsi="Georgia"/>
          <w:color w:val="auto"/>
          <w:sz w:val="22"/>
          <w:szCs w:val="22"/>
        </w:rPr>
        <w:t xml:space="preserve">Walk into the room quietly and take your </w:t>
      </w:r>
      <w:r w:rsidR="00245031" w:rsidRPr="00245031">
        <w:rPr>
          <w:rFonts w:ascii="Georgia" w:hAnsi="Georgia"/>
          <w:b/>
          <w:color w:val="auto"/>
          <w:sz w:val="22"/>
          <w:szCs w:val="22"/>
        </w:rPr>
        <w:t xml:space="preserve">assigned </w:t>
      </w:r>
      <w:r w:rsidR="00245031" w:rsidRPr="00245031">
        <w:rPr>
          <w:rFonts w:ascii="Georgia" w:hAnsi="Georgia"/>
          <w:color w:val="auto"/>
          <w:sz w:val="22"/>
          <w:szCs w:val="22"/>
        </w:rPr>
        <w:t>seat. If you are tardy, you must have a pass from either the office or teacher that kept you late.</w:t>
      </w:r>
    </w:p>
    <w:p w14:paraId="72336168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If need be, sharpen your pencil or visit the wastebasket before class begins. This must</w:t>
      </w:r>
    </w:p>
    <w:p w14:paraId="382CD2FC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be done within the first minute of coming to class.</w:t>
      </w:r>
    </w:p>
    <w:p w14:paraId="2AA6DF4C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 xml:space="preserve">• As soon as you are seated, get out all materials needed for class. </w:t>
      </w:r>
    </w:p>
    <w:p w14:paraId="5ED1209A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During assessments and class work, raise your hand if you have a question and I will come to you. If I am with another student, wait patiently and I will get to your question.</w:t>
      </w:r>
    </w:p>
    <w:p w14:paraId="17DCA46A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If you are absent, it is your responsibility to check CANVAS to see which assignments you</w:t>
      </w:r>
    </w:p>
    <w:p w14:paraId="069C42A4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missed.</w:t>
      </w:r>
    </w:p>
    <w:p w14:paraId="33B52FAC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Do not leave the classroom until instructed to do so.</w:t>
      </w:r>
    </w:p>
    <w:p w14:paraId="48F2A5C3" w14:textId="77777777" w:rsidR="00245031" w:rsidRPr="00245031" w:rsidRDefault="00245031" w:rsidP="00245031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During a fire or tornado drill, remain calm and walk quietly to our designated areas.</w:t>
      </w:r>
    </w:p>
    <w:p w14:paraId="1FCE003C" w14:textId="77777777" w:rsidR="00245031" w:rsidRPr="00245031" w:rsidRDefault="00245031" w:rsidP="00245031">
      <w:pPr>
        <w:rPr>
          <w:rFonts w:ascii="Georgia" w:hAnsi="Georgia"/>
          <w:b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 xml:space="preserve">• During any </w:t>
      </w:r>
      <w:proofErr w:type="gramStart"/>
      <w:r w:rsidRPr="00245031">
        <w:rPr>
          <w:rFonts w:ascii="Georgia" w:hAnsi="Georgia"/>
          <w:color w:val="auto"/>
          <w:sz w:val="22"/>
          <w:szCs w:val="22"/>
        </w:rPr>
        <w:t>announcements</w:t>
      </w:r>
      <w:proofErr w:type="gramEnd"/>
      <w:r w:rsidRPr="00245031">
        <w:rPr>
          <w:rFonts w:ascii="Georgia" w:hAnsi="Georgia"/>
          <w:color w:val="auto"/>
          <w:sz w:val="22"/>
          <w:szCs w:val="22"/>
        </w:rPr>
        <w:t xml:space="preserve"> be quiet and listen until they are finished</w:t>
      </w:r>
    </w:p>
    <w:p w14:paraId="73779390" w14:textId="3CEBC1D5" w:rsidR="00245031" w:rsidRPr="00560260" w:rsidRDefault="00245031" w:rsidP="004C1C5D">
      <w:pPr>
        <w:rPr>
          <w:rFonts w:ascii="Georgia" w:hAnsi="Georgia"/>
          <w:color w:val="auto"/>
          <w:sz w:val="22"/>
          <w:szCs w:val="22"/>
        </w:rPr>
      </w:pPr>
    </w:p>
    <w:p w14:paraId="6DBA4E97" w14:textId="55D6FDCF" w:rsidR="004C1C5D" w:rsidRPr="00560260" w:rsidRDefault="00560260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Brush Script MT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>Do not talk while the teacher is teaching the class.</w:t>
      </w:r>
    </w:p>
    <w:p w14:paraId="1F65E18E" w14:textId="428DB0D5" w:rsidR="004C1C5D" w:rsidRPr="00560260" w:rsidRDefault="00560260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Brush Script MT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>No food or drink (except bottled water) in the classroom</w:t>
      </w:r>
    </w:p>
    <w:p w14:paraId="228AD13D" w14:textId="77777777" w:rsidR="004C1C5D" w:rsidRPr="00560260" w:rsidRDefault="004C1C5D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 xml:space="preserve">Remain </w:t>
      </w:r>
      <w:r w:rsidRPr="00560260">
        <w:rPr>
          <w:rFonts w:ascii="Georgia" w:hAnsi="Georgia" w:cs="Jokerman"/>
          <w:color w:val="auto"/>
          <w:sz w:val="22"/>
          <w:szCs w:val="22"/>
        </w:rPr>
        <w:t>SEATED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 and </w:t>
      </w:r>
      <w:r w:rsidRPr="00560260">
        <w:rPr>
          <w:rFonts w:ascii="Georgia" w:hAnsi="Georgia" w:cs="Jokerman"/>
          <w:color w:val="auto"/>
          <w:sz w:val="22"/>
          <w:szCs w:val="22"/>
        </w:rPr>
        <w:t>PREPARED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 at all times.  </w:t>
      </w:r>
    </w:p>
    <w:p w14:paraId="4289E408" w14:textId="77777777" w:rsidR="004C1C5D" w:rsidRPr="00560260" w:rsidRDefault="004C1C5D" w:rsidP="004C1C5D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 xml:space="preserve">Bring </w:t>
      </w:r>
      <w:r w:rsidRPr="00560260">
        <w:rPr>
          <w:rFonts w:ascii="Georgia" w:hAnsi="Georgia" w:cs="Jokerman"/>
          <w:color w:val="auto"/>
          <w:sz w:val="22"/>
          <w:szCs w:val="22"/>
        </w:rPr>
        <w:t>ALL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 materials to class </w:t>
      </w:r>
      <w:r w:rsidRPr="00560260">
        <w:rPr>
          <w:rFonts w:ascii="Georgia" w:hAnsi="Georgia" w:cs="Jokerman"/>
          <w:color w:val="auto"/>
          <w:sz w:val="22"/>
          <w:szCs w:val="22"/>
        </w:rPr>
        <w:t>DAILY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. </w:t>
      </w:r>
    </w:p>
    <w:p w14:paraId="3EFDDCB3" w14:textId="6E2AFEC6" w:rsidR="00364149" w:rsidRPr="00560260" w:rsidRDefault="00364149" w:rsidP="00364149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>E</w:t>
      </w:r>
      <w:r w:rsidR="004C1C5D" w:rsidRPr="00560260">
        <w:rPr>
          <w:rFonts w:ascii="Georgia" w:hAnsi="Georgia" w:cs="Calibri"/>
          <w:color w:val="auto"/>
          <w:sz w:val="22"/>
          <w:szCs w:val="22"/>
        </w:rPr>
        <w:t xml:space="preserve">very student is responsible for helping to maintain a clean, safe learning environment.  Your area must remain CLEAN at all times.  </w:t>
      </w:r>
    </w:p>
    <w:p w14:paraId="2A005298" w14:textId="77777777" w:rsidR="001F2790" w:rsidRDefault="004C1C5D" w:rsidP="00FC02B3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560260">
        <w:rPr>
          <w:rFonts w:ascii="Georgia" w:hAnsi="Georgia"/>
          <w:color w:val="auto"/>
          <w:sz w:val="22"/>
          <w:szCs w:val="22"/>
        </w:rPr>
        <w:t>Adhere to all policies, rules, and regulations outlined in the student handbook</w:t>
      </w:r>
      <w:r w:rsidR="00560260">
        <w:rPr>
          <w:rFonts w:ascii="Georgia" w:hAnsi="Georgia"/>
          <w:color w:val="auto"/>
          <w:sz w:val="22"/>
          <w:szCs w:val="22"/>
        </w:rPr>
        <w:t>.</w:t>
      </w:r>
      <w:r w:rsidRPr="00560260">
        <w:rPr>
          <w:rFonts w:ascii="Georgia" w:hAnsi="Georgia"/>
          <w:color w:val="auto"/>
          <w:sz w:val="22"/>
          <w:szCs w:val="22"/>
        </w:rPr>
        <w:t xml:space="preserve"> </w:t>
      </w:r>
    </w:p>
    <w:p w14:paraId="3FFCC234" w14:textId="2F120DEB" w:rsidR="00FC02B3" w:rsidRDefault="00FC02B3" w:rsidP="001F2790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1F2790">
        <w:rPr>
          <w:rFonts w:ascii="Georgia" w:hAnsi="Georgia"/>
          <w:b/>
          <w:sz w:val="22"/>
          <w:szCs w:val="22"/>
        </w:rPr>
        <w:t>Cell phones will be confiscated after a failure to comply with a verbal warning to put the item away/turn them off. See the student handbook for more details.</w:t>
      </w:r>
    </w:p>
    <w:p w14:paraId="73590917" w14:textId="39BEA820" w:rsidR="001F2790" w:rsidRDefault="001F2790" w:rsidP="001F2790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</w:p>
    <w:p w14:paraId="2F577D67" w14:textId="77777777" w:rsidR="001F2790" w:rsidRPr="001F2790" w:rsidRDefault="001F2790" w:rsidP="001F2790">
      <w:pPr>
        <w:pBdr>
          <w:top w:val="thinThickSmallGap" w:sz="24" w:space="1" w:color="auto"/>
        </w:pBdr>
        <w:spacing w:after="200" w:line="276" w:lineRule="auto"/>
        <w:rPr>
          <w:rFonts w:ascii="Georgia" w:eastAsia="Calibri" w:hAnsi="Georgia"/>
          <w:color w:val="auto"/>
          <w:sz w:val="22"/>
          <w:szCs w:val="22"/>
        </w:rPr>
      </w:pPr>
      <w:r w:rsidRPr="001F2790">
        <w:rPr>
          <w:rFonts w:ascii="Georgia" w:eastAsia="Calibri" w:hAnsi="Georgia"/>
          <w:color w:val="auto"/>
          <w:sz w:val="22"/>
          <w:szCs w:val="22"/>
        </w:rPr>
        <w:t xml:space="preserve">Students are expected to follow all school and classroom rules and procedures. Failure to do so will result in disciplinary action as delineated below. The following </w:t>
      </w:r>
      <w:r w:rsidRPr="001F2790">
        <w:rPr>
          <w:rFonts w:ascii="Georgia" w:eastAsia="Calibri" w:hAnsi="Georgia"/>
          <w:b/>
          <w:color w:val="auto"/>
          <w:sz w:val="22"/>
          <w:szCs w:val="22"/>
          <w:u w:val="single"/>
        </w:rPr>
        <w:t>consequences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 will be enforced: </w:t>
      </w:r>
    </w:p>
    <w:p w14:paraId="28E0712F" w14:textId="59C764F7" w:rsidR="001F2790" w:rsidRPr="001F2790" w:rsidRDefault="001F2790" w:rsidP="001F2790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1-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Verbal Warning </w:t>
      </w:r>
    </w:p>
    <w:p w14:paraId="4562D092" w14:textId="3161375D" w:rsidR="001F2790" w:rsidRPr="001F2790" w:rsidRDefault="001F2790" w:rsidP="001F2790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2-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Parental Contact </w:t>
      </w:r>
    </w:p>
    <w:p w14:paraId="7AE8493A" w14:textId="7D8EAEDE" w:rsidR="001F2790" w:rsidRPr="001F2790" w:rsidRDefault="001F2790" w:rsidP="001F2790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3-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Detention </w:t>
      </w:r>
    </w:p>
    <w:p w14:paraId="3C4E2E41" w14:textId="171AC8BD" w:rsidR="001F2790" w:rsidRPr="001F2790" w:rsidRDefault="001F2790" w:rsidP="001F2790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4-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Administrative Referral </w:t>
      </w:r>
    </w:p>
    <w:p w14:paraId="62449556" w14:textId="77777777" w:rsidR="001F2790" w:rsidRPr="001F2790" w:rsidRDefault="001F2790" w:rsidP="001F2790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</w:p>
    <w:p w14:paraId="6EFD90E9" w14:textId="77777777" w:rsidR="00AC30A0" w:rsidRPr="00560260" w:rsidRDefault="00AC30A0" w:rsidP="004C1C5D">
      <w:pPr>
        <w:rPr>
          <w:rFonts w:ascii="Georgia" w:hAnsi="Georgia"/>
          <w:sz w:val="22"/>
          <w:szCs w:val="22"/>
        </w:rPr>
      </w:pPr>
    </w:p>
    <w:p w14:paraId="10AD1C94" w14:textId="5235564C" w:rsidR="00AC30A0" w:rsidRPr="00F73D0F" w:rsidRDefault="0034058B" w:rsidP="004C1C5D">
      <w:pPr>
        <w:rPr>
          <w:rFonts w:ascii="Georgia" w:hAnsi="Georgia"/>
          <w:sz w:val="22"/>
          <w:szCs w:val="22"/>
        </w:rPr>
      </w:pPr>
      <w:r w:rsidRPr="00F73D0F">
        <w:rPr>
          <w:rFonts w:ascii="Georgia" w:hAnsi="Georgia"/>
          <w:b/>
          <w:sz w:val="22"/>
          <w:szCs w:val="22"/>
        </w:rPr>
        <w:t>Course Materials</w:t>
      </w:r>
      <w:r w:rsidR="00D85E26" w:rsidRPr="00F73D0F">
        <w:rPr>
          <w:rFonts w:ascii="Georgia" w:hAnsi="Georgia"/>
          <w:b/>
          <w:sz w:val="22"/>
          <w:szCs w:val="22"/>
        </w:rPr>
        <w:t>:</w:t>
      </w:r>
    </w:p>
    <w:p w14:paraId="5C2E1CD3" w14:textId="30F66A7F" w:rsidR="004C1C5D" w:rsidRPr="00F73D0F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F73D0F">
        <w:rPr>
          <w:rFonts w:ascii="Georgia" w:hAnsi="Georgia"/>
          <w:color w:val="auto"/>
          <w:sz w:val="22"/>
          <w:szCs w:val="22"/>
        </w:rPr>
        <w:t xml:space="preserve">* </w:t>
      </w:r>
      <w:r w:rsidR="00F73D0F" w:rsidRPr="00F73D0F">
        <w:rPr>
          <w:rFonts w:ascii="Georgia" w:hAnsi="Georgia"/>
          <w:color w:val="auto"/>
          <w:sz w:val="22"/>
          <w:szCs w:val="22"/>
        </w:rPr>
        <w:t>Two pocket folder</w:t>
      </w:r>
      <w:r w:rsidRPr="00F73D0F">
        <w:rPr>
          <w:rFonts w:ascii="Georgia" w:hAnsi="Georgia"/>
          <w:color w:val="auto"/>
          <w:sz w:val="22"/>
          <w:szCs w:val="22"/>
        </w:rPr>
        <w:t xml:space="preserve"> </w:t>
      </w:r>
      <w:r w:rsidR="000C0B6E">
        <w:rPr>
          <w:rFonts w:ascii="Georgia" w:hAnsi="Georgia"/>
          <w:color w:val="auto"/>
          <w:sz w:val="22"/>
          <w:szCs w:val="22"/>
        </w:rPr>
        <w:t>or binder to keep work in</w:t>
      </w:r>
      <w:r w:rsidRPr="00F73D0F">
        <w:rPr>
          <w:rFonts w:ascii="Georgia" w:hAnsi="Georgia"/>
          <w:color w:val="auto"/>
          <w:sz w:val="22"/>
          <w:szCs w:val="22"/>
        </w:rPr>
        <w:tab/>
      </w:r>
      <w:r w:rsidRPr="00F73D0F">
        <w:rPr>
          <w:rFonts w:ascii="Georgia" w:hAnsi="Georgia"/>
          <w:color w:val="auto"/>
          <w:sz w:val="22"/>
          <w:szCs w:val="22"/>
        </w:rPr>
        <w:tab/>
        <w:t xml:space="preserve">             </w:t>
      </w:r>
    </w:p>
    <w:p w14:paraId="663BC1CF" w14:textId="036CFCDE" w:rsidR="004C1C5D" w:rsidRPr="00F73D0F" w:rsidRDefault="004C1C5D" w:rsidP="004C1C5D">
      <w:pPr>
        <w:rPr>
          <w:rFonts w:ascii="Georgia" w:hAnsi="Georgia"/>
          <w:b/>
          <w:bCs/>
          <w:color w:val="auto"/>
          <w:sz w:val="22"/>
          <w:szCs w:val="22"/>
        </w:rPr>
      </w:pPr>
      <w:r w:rsidRPr="00F73D0F">
        <w:rPr>
          <w:rFonts w:ascii="Georgia" w:hAnsi="Georgia"/>
          <w:color w:val="auto"/>
          <w:sz w:val="22"/>
          <w:szCs w:val="22"/>
        </w:rPr>
        <w:t>* Pencils (mechanical pencils preferred)</w:t>
      </w:r>
      <w:r w:rsidRPr="00F73D0F">
        <w:rPr>
          <w:rFonts w:ascii="Georgia" w:hAnsi="Georgia"/>
          <w:b/>
          <w:bCs/>
          <w:color w:val="auto"/>
          <w:sz w:val="22"/>
          <w:szCs w:val="22"/>
        </w:rPr>
        <w:tab/>
      </w:r>
    </w:p>
    <w:p w14:paraId="729C6145" w14:textId="34BF93E6" w:rsidR="004C1C5D" w:rsidRPr="00245031" w:rsidRDefault="004C1C5D" w:rsidP="00245031">
      <w:pPr>
        <w:rPr>
          <w:rFonts w:ascii="Georgia" w:hAnsi="Georgia"/>
          <w:color w:val="auto"/>
          <w:sz w:val="22"/>
          <w:szCs w:val="22"/>
        </w:rPr>
      </w:pPr>
      <w:r w:rsidRPr="00F73D0F">
        <w:rPr>
          <w:rFonts w:ascii="Georgia" w:hAnsi="Georgia"/>
          <w:color w:val="auto"/>
          <w:sz w:val="22"/>
          <w:szCs w:val="22"/>
        </w:rPr>
        <w:t>* Loose Leaf Paper</w:t>
      </w:r>
      <w:r w:rsidRPr="00F73D0F">
        <w:rPr>
          <w:rFonts w:ascii="Georgia" w:hAnsi="Georgia"/>
          <w:color w:val="auto"/>
          <w:sz w:val="22"/>
          <w:szCs w:val="22"/>
        </w:rPr>
        <w:tab/>
      </w:r>
      <w:r w:rsidRPr="00F73D0F">
        <w:rPr>
          <w:rFonts w:ascii="Georgia" w:hAnsi="Georgia"/>
          <w:color w:val="auto"/>
          <w:sz w:val="22"/>
          <w:szCs w:val="22"/>
        </w:rPr>
        <w:tab/>
        <w:t xml:space="preserve">                          </w:t>
      </w:r>
    </w:p>
    <w:p w14:paraId="16B66EB0" w14:textId="77777777" w:rsidR="00C42A40" w:rsidRPr="000C0B6E" w:rsidRDefault="00C42A40" w:rsidP="00C42A40">
      <w:pPr>
        <w:spacing w:before="100" w:beforeAutospacing="1"/>
        <w:rPr>
          <w:rFonts w:ascii="Georgia" w:hAnsi="Georgia"/>
          <w:b/>
          <w:color w:val="auto"/>
        </w:rPr>
      </w:pPr>
      <w:r w:rsidRPr="000C0B6E">
        <w:rPr>
          <w:rFonts w:ascii="Georgia" w:hAnsi="Georgia"/>
          <w:b/>
          <w:color w:val="auto"/>
        </w:rPr>
        <w:t>Resources:</w:t>
      </w:r>
    </w:p>
    <w:p w14:paraId="6FC11A1F" w14:textId="66078242" w:rsidR="00C42A40" w:rsidRDefault="00C42A40" w:rsidP="00C42A40">
      <w:pPr>
        <w:spacing w:before="100" w:beforeAutospacing="1"/>
        <w:contextualSpacing/>
        <w:rPr>
          <w:rFonts w:ascii="Georgia" w:hAnsi="Georgia"/>
          <w:color w:val="auto"/>
        </w:rPr>
      </w:pPr>
      <w:r w:rsidRPr="000C0B6E">
        <w:rPr>
          <w:rFonts w:ascii="Georgia" w:hAnsi="Georgia"/>
          <w:color w:val="auto"/>
        </w:rPr>
        <w:t>www.</w:t>
      </w:r>
      <w:r w:rsidR="000C0B6E" w:rsidRPr="000C0B6E">
        <w:rPr>
          <w:rFonts w:ascii="Georgia" w:hAnsi="Georgia"/>
          <w:color w:val="auto"/>
        </w:rPr>
        <w:t>musictheory</w:t>
      </w:r>
      <w:r w:rsidRPr="000C0B6E">
        <w:rPr>
          <w:rFonts w:ascii="Georgia" w:hAnsi="Georgia"/>
          <w:color w:val="auto"/>
        </w:rPr>
        <w:t>.com</w:t>
      </w:r>
    </w:p>
    <w:p w14:paraId="698A5D5C" w14:textId="77777777" w:rsidR="00C42A40" w:rsidRDefault="00C42A40" w:rsidP="004C1C5D">
      <w:pPr>
        <w:rPr>
          <w:rFonts w:ascii="Georgia" w:hAnsi="Georgia"/>
          <w:b/>
          <w:sz w:val="22"/>
          <w:szCs w:val="22"/>
          <w:highlight w:val="yellow"/>
        </w:rPr>
      </w:pPr>
    </w:p>
    <w:p w14:paraId="35B0918B" w14:textId="303C6159" w:rsidR="00364149" w:rsidRPr="00D01546" w:rsidRDefault="00C42A40" w:rsidP="004C1C5D">
      <w:pPr>
        <w:rPr>
          <w:rFonts w:ascii="Georgia" w:hAnsi="Georgia"/>
          <w:sz w:val="22"/>
          <w:szCs w:val="22"/>
        </w:rPr>
      </w:pPr>
      <w:r w:rsidRPr="00D01546">
        <w:rPr>
          <w:rFonts w:ascii="Georgia" w:hAnsi="Georgia"/>
          <w:b/>
          <w:sz w:val="22"/>
          <w:szCs w:val="22"/>
        </w:rPr>
        <w:t>Modes of Communication</w:t>
      </w:r>
      <w:r w:rsidR="004C1C5D" w:rsidRPr="00D01546">
        <w:rPr>
          <w:rFonts w:ascii="Georgia" w:hAnsi="Georgia"/>
          <w:b/>
          <w:sz w:val="22"/>
          <w:szCs w:val="22"/>
        </w:rPr>
        <w:t>:</w:t>
      </w:r>
    </w:p>
    <w:p w14:paraId="1A0D646F" w14:textId="39D8AE7A" w:rsidR="00CA1E38" w:rsidRPr="00D01546" w:rsidRDefault="00364149" w:rsidP="00CA1E38">
      <w:pPr>
        <w:rPr>
          <w:rFonts w:ascii="Georgia" w:hAnsi="Georgia"/>
          <w:color w:val="auto"/>
        </w:rPr>
      </w:pPr>
      <w:r w:rsidRPr="00D01546">
        <w:rPr>
          <w:rFonts w:ascii="Georgia" w:hAnsi="Georgia"/>
          <w:color w:val="auto"/>
        </w:rPr>
        <w:t>Remind</w:t>
      </w:r>
      <w:r w:rsidR="00B92C04">
        <w:rPr>
          <w:rFonts w:ascii="Georgia" w:hAnsi="Georgia"/>
          <w:color w:val="auto"/>
        </w:rPr>
        <w:t>: Text 81010</w:t>
      </w:r>
    </w:p>
    <w:p w14:paraId="1CC4EB55" w14:textId="5CDD161C" w:rsidR="00364149" w:rsidRDefault="00364149" w:rsidP="00CA1E38">
      <w:pPr>
        <w:rPr>
          <w:rFonts w:ascii="Georgia" w:hAnsi="Georgia"/>
          <w:color w:val="auto"/>
        </w:rPr>
      </w:pPr>
      <w:r w:rsidRPr="00D01546">
        <w:rPr>
          <w:rFonts w:ascii="Georgia" w:hAnsi="Georgia"/>
          <w:color w:val="auto"/>
        </w:rPr>
        <w:t xml:space="preserve">To sign up for </w:t>
      </w:r>
      <w:r w:rsidR="00787652" w:rsidRPr="00D01546">
        <w:rPr>
          <w:rFonts w:ascii="Georgia" w:hAnsi="Georgia"/>
          <w:color w:val="auto"/>
        </w:rPr>
        <w:t>class remind</w:t>
      </w:r>
      <w:r w:rsidR="00B92C04">
        <w:rPr>
          <w:rFonts w:ascii="Georgia" w:hAnsi="Georgia"/>
          <w:color w:val="auto"/>
        </w:rPr>
        <w:t xml:space="preserve"> use the proper code for your class period</w:t>
      </w:r>
      <w:r w:rsidR="00787652" w:rsidRPr="00D01546">
        <w:rPr>
          <w:rFonts w:ascii="Georgia" w:hAnsi="Georgia"/>
          <w:color w:val="auto"/>
        </w:rPr>
        <w:t>:</w:t>
      </w:r>
    </w:p>
    <w:p w14:paraId="3D78803A" w14:textId="76FDFD3D" w:rsidR="00B92C04" w:rsidRPr="00B92C04" w:rsidRDefault="00B92C04" w:rsidP="00B92C04">
      <w:pPr>
        <w:pStyle w:val="ListParagraph"/>
        <w:numPr>
          <w:ilvl w:val="0"/>
          <w:numId w:val="4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2</w:t>
      </w:r>
      <w:r w:rsidRPr="00B92C04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Period: @f7hgf27</w:t>
      </w:r>
    </w:p>
    <w:p w14:paraId="0D03D701" w14:textId="60153241" w:rsidR="00B92C04" w:rsidRPr="00B92C04" w:rsidRDefault="00B92C04" w:rsidP="00B92C04">
      <w:pPr>
        <w:pStyle w:val="ListParagraph"/>
        <w:numPr>
          <w:ilvl w:val="0"/>
          <w:numId w:val="4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3</w:t>
      </w:r>
      <w:r w:rsidRPr="00B92C04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 Period: @2ce7gak</w:t>
      </w:r>
    </w:p>
    <w:p w14:paraId="59CBAD66" w14:textId="4B53C2E1" w:rsidR="00B92C04" w:rsidRPr="00B92C04" w:rsidRDefault="00B92C04" w:rsidP="00B92C04">
      <w:pPr>
        <w:pStyle w:val="ListParagraph"/>
        <w:numPr>
          <w:ilvl w:val="0"/>
          <w:numId w:val="4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4</w:t>
      </w:r>
      <w:r w:rsidRPr="00B92C04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Period: @9g988464</w:t>
      </w:r>
    </w:p>
    <w:p w14:paraId="67680EF2" w14:textId="27D5382C" w:rsidR="00B92C04" w:rsidRPr="00B92C04" w:rsidRDefault="00B92C04" w:rsidP="00B92C04">
      <w:pPr>
        <w:pStyle w:val="ListParagraph"/>
        <w:numPr>
          <w:ilvl w:val="0"/>
          <w:numId w:val="4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5</w:t>
      </w:r>
      <w:r w:rsidRPr="00B92C04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Period: @h74dggk</w:t>
      </w:r>
    </w:p>
    <w:p w14:paraId="2E4E8658" w14:textId="77777777" w:rsidR="00B92C04" w:rsidRPr="00364149" w:rsidRDefault="00B92C04" w:rsidP="00CA1E38">
      <w:pPr>
        <w:rPr>
          <w:rFonts w:ascii="Georgia" w:hAnsi="Georgia"/>
          <w:color w:val="auto"/>
        </w:rPr>
      </w:pPr>
    </w:p>
    <w:p w14:paraId="4984D307" w14:textId="099FF3D3" w:rsidR="00AC30A0" w:rsidRPr="004C1C5D" w:rsidRDefault="004C1C5D" w:rsidP="004C1C5D">
      <w:pPr>
        <w:rPr>
          <w:rFonts w:ascii="Georgia" w:hAnsi="Georgia"/>
          <w:sz w:val="22"/>
          <w:szCs w:val="22"/>
        </w:rPr>
      </w:pPr>
      <w:r w:rsidRPr="004C1C5D">
        <w:rPr>
          <w:rFonts w:ascii="Georgia" w:hAnsi="Georgia"/>
          <w:sz w:val="22"/>
          <w:szCs w:val="22"/>
        </w:rPr>
        <w:t xml:space="preserve">        </w:t>
      </w:r>
    </w:p>
    <w:sectPr w:rsidR="00AC30A0" w:rsidRPr="004C1C5D" w:rsidSect="004D5BD2">
      <w:headerReference w:type="default" r:id="rId11"/>
      <w:footerReference w:type="default" r:id="rId12"/>
      <w:pgSz w:w="12240" w:h="15840"/>
      <w:pgMar w:top="180" w:right="720" w:bottom="36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FD088" w14:textId="77777777" w:rsidR="00C83AE5" w:rsidRDefault="00C83AE5">
      <w:r>
        <w:separator/>
      </w:r>
    </w:p>
  </w:endnote>
  <w:endnote w:type="continuationSeparator" w:id="0">
    <w:p w14:paraId="57BA8B63" w14:textId="77777777" w:rsidR="00C83AE5" w:rsidRDefault="00C8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gette">
    <w:altName w:val="Times New Roman"/>
    <w:charset w:val="00"/>
    <w:family w:val="auto"/>
    <w:pitch w:val="default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EFDF" w14:textId="7BB4B89F" w:rsidR="00AC30A0" w:rsidRDefault="00AC30A0" w:rsidP="00CD552A">
    <w:pPr>
      <w:tabs>
        <w:tab w:val="center" w:pos="4680"/>
        <w:tab w:val="right" w:pos="936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738E" w14:textId="77777777" w:rsidR="00C83AE5" w:rsidRDefault="00C83AE5">
      <w:r>
        <w:separator/>
      </w:r>
    </w:p>
  </w:footnote>
  <w:footnote w:type="continuationSeparator" w:id="0">
    <w:p w14:paraId="51DA81E4" w14:textId="77777777" w:rsidR="00C83AE5" w:rsidRDefault="00C8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F5D4" w14:textId="0F24B384" w:rsidR="00A476B5" w:rsidRPr="00CD552A" w:rsidRDefault="00A476B5" w:rsidP="00CD552A">
    <w:pPr>
      <w:jc w:val="center"/>
      <w:rPr>
        <w:rFonts w:ascii="Palatino Linotype" w:hAnsi="Palatino Linotype"/>
        <w:sz w:val="20"/>
      </w:rPr>
    </w:pPr>
  </w:p>
  <w:p w14:paraId="27B91688" w14:textId="77777777" w:rsidR="00A476B5" w:rsidRDefault="00A4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8F4"/>
    <w:multiLevelType w:val="hybridMultilevel"/>
    <w:tmpl w:val="2C7C0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935ABC"/>
    <w:multiLevelType w:val="hybridMultilevel"/>
    <w:tmpl w:val="D28C0128"/>
    <w:lvl w:ilvl="0" w:tplc="A5486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8CF56DD"/>
    <w:multiLevelType w:val="hybridMultilevel"/>
    <w:tmpl w:val="281AF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2125CE2"/>
    <w:multiLevelType w:val="multilevel"/>
    <w:tmpl w:val="0FB283CE"/>
    <w:lvl w:ilvl="0">
      <w:start w:val="1"/>
      <w:numFmt w:val="decimal"/>
      <w:lvlText w:val="%1."/>
      <w:lvlJc w:val="left"/>
      <w:pPr>
        <w:ind w:left="660" w:firstLine="300"/>
      </w:p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4" w15:restartNumberingAfterBreak="0">
    <w:nsid w:val="7425744A"/>
    <w:multiLevelType w:val="multilevel"/>
    <w:tmpl w:val="2BDE3CEC"/>
    <w:lvl w:ilvl="0">
      <w:start w:val="8"/>
      <w:numFmt w:val="decimal"/>
      <w:lvlText w:val="%1."/>
      <w:lvlJc w:val="left"/>
      <w:pPr>
        <w:ind w:left="660" w:firstLine="300"/>
      </w:pPr>
      <w:rPr>
        <w:b w:val="0"/>
      </w:r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5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A0"/>
    <w:rsid w:val="0001418B"/>
    <w:rsid w:val="000C0B6E"/>
    <w:rsid w:val="00194582"/>
    <w:rsid w:val="001D07A1"/>
    <w:rsid w:val="001F2790"/>
    <w:rsid w:val="00245031"/>
    <w:rsid w:val="0025215B"/>
    <w:rsid w:val="0025721E"/>
    <w:rsid w:val="0026454C"/>
    <w:rsid w:val="002C6FEF"/>
    <w:rsid w:val="0034058B"/>
    <w:rsid w:val="00364149"/>
    <w:rsid w:val="0041722F"/>
    <w:rsid w:val="00420A99"/>
    <w:rsid w:val="00463567"/>
    <w:rsid w:val="004C1C5D"/>
    <w:rsid w:val="004C43F7"/>
    <w:rsid w:val="004D5BD2"/>
    <w:rsid w:val="00513623"/>
    <w:rsid w:val="00560260"/>
    <w:rsid w:val="005C1959"/>
    <w:rsid w:val="00606A6E"/>
    <w:rsid w:val="0069576C"/>
    <w:rsid w:val="006A45EB"/>
    <w:rsid w:val="007200E0"/>
    <w:rsid w:val="00787652"/>
    <w:rsid w:val="007B44A5"/>
    <w:rsid w:val="00811BD7"/>
    <w:rsid w:val="00842B2E"/>
    <w:rsid w:val="008F26A5"/>
    <w:rsid w:val="009475C7"/>
    <w:rsid w:val="00972001"/>
    <w:rsid w:val="00A1245B"/>
    <w:rsid w:val="00A476B5"/>
    <w:rsid w:val="00A723AC"/>
    <w:rsid w:val="00AC30A0"/>
    <w:rsid w:val="00AC7041"/>
    <w:rsid w:val="00B139C0"/>
    <w:rsid w:val="00B15755"/>
    <w:rsid w:val="00B92C04"/>
    <w:rsid w:val="00BB6658"/>
    <w:rsid w:val="00C42A40"/>
    <w:rsid w:val="00C83AE5"/>
    <w:rsid w:val="00CA1E38"/>
    <w:rsid w:val="00CD552A"/>
    <w:rsid w:val="00D01546"/>
    <w:rsid w:val="00D42AF6"/>
    <w:rsid w:val="00D85E26"/>
    <w:rsid w:val="00DA5372"/>
    <w:rsid w:val="00DB367F"/>
    <w:rsid w:val="00DB75B7"/>
    <w:rsid w:val="00DC6673"/>
    <w:rsid w:val="00E94728"/>
    <w:rsid w:val="00F06834"/>
    <w:rsid w:val="00F63B7A"/>
    <w:rsid w:val="00F73D0F"/>
    <w:rsid w:val="00FC02B3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EF64"/>
  <w15:docId w15:val="{BD3FC1C6-1B8F-48BC-99A5-0C4834DC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72"/>
  </w:style>
  <w:style w:type="paragraph" w:styleId="Footer">
    <w:name w:val="footer"/>
    <w:basedOn w:val="Normal"/>
    <w:link w:val="Foot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72"/>
  </w:style>
  <w:style w:type="paragraph" w:customStyle="1" w:styleId="Default">
    <w:name w:val="Default"/>
    <w:rsid w:val="00DB367F"/>
    <w:pPr>
      <w:autoSpaceDE w:val="0"/>
      <w:autoSpaceDN w:val="0"/>
      <w:adjustRightInd w:val="0"/>
    </w:pPr>
  </w:style>
  <w:style w:type="character" w:customStyle="1" w:styleId="go">
    <w:name w:val="go"/>
    <w:basedOn w:val="DefaultParagraphFont"/>
    <w:rsid w:val="004C1C5D"/>
  </w:style>
  <w:style w:type="character" w:customStyle="1" w:styleId="TitleChar">
    <w:name w:val="Title Char"/>
    <w:basedOn w:val="DefaultParagraphFont"/>
    <w:link w:val="Title"/>
    <w:rsid w:val="00A476B5"/>
    <w:rPr>
      <w:b/>
      <w:sz w:val="72"/>
      <w:szCs w:val="72"/>
    </w:rPr>
  </w:style>
  <w:style w:type="table" w:styleId="TableGrid">
    <w:name w:val="Table Grid"/>
    <w:basedOn w:val="TableNormal"/>
    <w:uiPriority w:val="39"/>
    <w:rsid w:val="0078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6" ma:contentTypeDescription="Create a new document." ma:contentTypeScope="" ma:versionID="fe161d2fd89b4625d5b2192569457ace">
  <xsd:schema xmlns:xsd="http://www.w3.org/2001/XMLSchema" xmlns:xs="http://www.w3.org/2001/XMLSchema" xmlns:p="http://schemas.microsoft.com/office/2006/metadata/properties" xmlns:ns1="http://schemas.microsoft.com/sharepoint/v3" xmlns:ns3="d90ca092-4bec-4e23-aa5f-15e295414dbc" xmlns:ns4="4fe98146-5e1e-4168-b55d-b67a3818c9fb" targetNamespace="http://schemas.microsoft.com/office/2006/metadata/properties" ma:root="true" ma:fieldsID="bae29157d3c8e0bd86f5926fcbb6778f" ns1:_="" ns3:_="" ns4:_="">
    <xsd:import namespace="http://schemas.microsoft.com/sharepoint/v3"/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5D183-673E-4FE4-940C-E8151E7CF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DAF4-F5A5-4B7A-AC2B-B4B131B6D4D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fe98146-5e1e-4168-b55d-b67a3818c9fb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90ca092-4bec-4e23-aa5f-15e295414dbc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8290B4-4423-4E31-B6A2-A4422D3F8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Jami</dc:creator>
  <cp:lastModifiedBy>Simmons, Keshia</cp:lastModifiedBy>
  <cp:revision>24</cp:revision>
  <cp:lastPrinted>2024-08-05T18:10:00Z</cp:lastPrinted>
  <dcterms:created xsi:type="dcterms:W3CDTF">2023-08-04T02:17:00Z</dcterms:created>
  <dcterms:modified xsi:type="dcterms:W3CDTF">2024-08-05T19:17:00Z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